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FBAA1" w14:textId="611278F1" w:rsidR="00612CED" w:rsidRDefault="00612CED" w:rsidP="00612CED">
      <w:pPr>
        <w:pStyle w:val="Akapitzlist"/>
        <w:spacing w:after="0" w:line="360" w:lineRule="auto"/>
        <w:ind w:left="142"/>
        <w:jc w:val="center"/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u w:val="single"/>
        </w:rPr>
      </w:pPr>
      <w:r w:rsidRPr="00441766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u w:val="single"/>
        </w:rPr>
        <w:t xml:space="preserve">Kryteria rozpatrywania wniosków o </w:t>
      </w:r>
      <w:r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u w:val="single"/>
        </w:rPr>
        <w:t>przyznawanie jednorazowo środków na założenie spółdzielni socjalnej i jej prowadzenie na zasadach określonych dla spółdzielni socjalnych lub na przystąpienie do spółdzielni socjalnej</w:t>
      </w:r>
      <w:r w:rsidRPr="00A12C8B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Pr="00441766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u w:val="single"/>
        </w:rPr>
        <w:t>w 202</w:t>
      </w:r>
      <w:r w:rsidR="00795E1D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u w:val="single"/>
        </w:rPr>
        <w:t>4</w:t>
      </w:r>
      <w:r w:rsidRPr="00441766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u w:val="single"/>
        </w:rPr>
        <w:t xml:space="preserve"> roku</w:t>
      </w:r>
    </w:p>
    <w:p w14:paraId="53B7B6BD" w14:textId="77777777" w:rsidR="00612CED" w:rsidRPr="00441766" w:rsidRDefault="00612CED" w:rsidP="00612CED">
      <w:pPr>
        <w:pStyle w:val="Akapitzlist"/>
        <w:spacing w:after="0" w:line="360" w:lineRule="auto"/>
        <w:ind w:left="142"/>
        <w:jc w:val="center"/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u w:val="single"/>
        </w:rPr>
      </w:pPr>
    </w:p>
    <w:p w14:paraId="49EA51FE" w14:textId="6B27A9C6" w:rsidR="00612CED" w:rsidRDefault="00612CED" w:rsidP="00612CED">
      <w:pPr>
        <w:pStyle w:val="Akapitzlist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kwota</w:t>
      </w:r>
      <w:r w:rsidRPr="00B15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dofinansowania wynosi</w:t>
      </w:r>
      <w:r w:rsidRPr="00B15745">
        <w:rPr>
          <w:rFonts w:ascii="Times New Roman" w:hAnsi="Times New Roman" w:cs="Times New Roman"/>
          <w:sz w:val="24"/>
          <w:szCs w:val="24"/>
        </w:rPr>
        <w:t xml:space="preserve">  </w:t>
      </w:r>
      <w:r w:rsidR="008F6C31">
        <w:rPr>
          <w:rFonts w:ascii="Times New Roman" w:hAnsi="Times New Roman" w:cs="Times New Roman"/>
          <w:b/>
          <w:sz w:val="24"/>
          <w:szCs w:val="24"/>
        </w:rPr>
        <w:t>3</w:t>
      </w:r>
      <w:r w:rsidR="00ED10E2">
        <w:rPr>
          <w:rFonts w:ascii="Times New Roman" w:hAnsi="Times New Roman" w:cs="Times New Roman"/>
          <w:b/>
          <w:sz w:val="24"/>
          <w:szCs w:val="24"/>
        </w:rPr>
        <w:t>5</w:t>
      </w:r>
      <w:r w:rsidRPr="004B3E01">
        <w:rPr>
          <w:rFonts w:ascii="Times New Roman" w:hAnsi="Times New Roman" w:cs="Times New Roman"/>
          <w:b/>
          <w:sz w:val="24"/>
          <w:szCs w:val="24"/>
        </w:rPr>
        <w:t>.000</w:t>
      </w:r>
      <w:r w:rsidRPr="004B3E01">
        <w:rPr>
          <w:rFonts w:ascii="Times New Roman" w:hAnsi="Times New Roman" w:cs="Times New Roman"/>
          <w:sz w:val="24"/>
          <w:szCs w:val="24"/>
        </w:rPr>
        <w:t xml:space="preserve"> </w:t>
      </w:r>
      <w:r w:rsidRPr="00B15745">
        <w:rPr>
          <w:rFonts w:ascii="Times New Roman" w:hAnsi="Times New Roman" w:cs="Times New Roman"/>
          <w:sz w:val="24"/>
          <w:szCs w:val="24"/>
        </w:rPr>
        <w:t>zł.</w:t>
      </w:r>
    </w:p>
    <w:p w14:paraId="3D58553D" w14:textId="4C45E23D" w:rsidR="00612CED" w:rsidRPr="00561A8D" w:rsidRDefault="00612CED" w:rsidP="00612CED">
      <w:pPr>
        <w:pStyle w:val="Akapitzlist"/>
        <w:numPr>
          <w:ilvl w:val="0"/>
          <w:numId w:val="1"/>
        </w:numPr>
        <w:spacing w:after="0" w:line="288" w:lineRule="auto"/>
        <w:ind w:left="786" w:firstLine="65"/>
        <w:jc w:val="both"/>
        <w:rPr>
          <w:rFonts w:ascii="Times New Roman" w:hAnsi="Times New Roman" w:cs="Times New Roman"/>
          <w:sz w:val="24"/>
          <w:szCs w:val="24"/>
        </w:rPr>
      </w:pPr>
      <w:r w:rsidRPr="00561A8D">
        <w:rPr>
          <w:rFonts w:ascii="Times New Roman" w:hAnsi="Times New Roman" w:cs="Times New Roman"/>
          <w:sz w:val="24"/>
          <w:szCs w:val="24"/>
        </w:rPr>
        <w:t>W celu zapewnienia zwrotu otrzymanych środków z Funduszu Pracy, w przypadku</w:t>
      </w:r>
      <w:r>
        <w:rPr>
          <w:rFonts w:ascii="Times New Roman" w:hAnsi="Times New Roman" w:cs="Times New Roman"/>
          <w:sz w:val="24"/>
          <w:szCs w:val="24"/>
        </w:rPr>
        <w:t xml:space="preserve"> niedotrzymania warunków umowy w</w:t>
      </w:r>
      <w:r w:rsidRPr="00561A8D">
        <w:rPr>
          <w:rFonts w:ascii="Times New Roman" w:hAnsi="Times New Roman" w:cs="Times New Roman"/>
          <w:sz w:val="24"/>
          <w:szCs w:val="24"/>
        </w:rPr>
        <w:t xml:space="preserve">nioskodawca zobowiązany jest złożyć odpowiednie zabezpieczenie zwrotu przyznanych środków Funduszu Pracy w jednej z niżej wymienionych form: poręczenie, weksel z poręczeniem wekslowym [aval], gwarancja bankowa, blokada środków zgromadzonych na rachunku bankowym, akt notarialny o poddaniu się egzekucji przez dłużnika. W przypadku poręczenia, poręczycielem może być osoba fizyczna posiadająca stałe źródło dochodu z tytułu zatrudnienia, emerytury, renty, prowadzenia własnej działalności gospodarczej, wolne od zobowiązań finansowych, która osiąga dochód w wysokości co </w:t>
      </w:r>
      <w:r w:rsidRPr="00561A8D">
        <w:rPr>
          <w:rFonts w:ascii="Times New Roman" w:hAnsi="Times New Roman" w:cs="Times New Roman"/>
          <w:b/>
          <w:sz w:val="24"/>
          <w:szCs w:val="24"/>
        </w:rPr>
        <w:t xml:space="preserve">najmniej </w:t>
      </w:r>
      <w:r w:rsidR="00CD0CCD">
        <w:rPr>
          <w:rFonts w:ascii="Times New Roman" w:hAnsi="Times New Roman" w:cs="Times New Roman"/>
          <w:b/>
          <w:sz w:val="24"/>
          <w:szCs w:val="24"/>
        </w:rPr>
        <w:t>4.</w:t>
      </w:r>
      <w:r w:rsidR="00ED10E2">
        <w:rPr>
          <w:rFonts w:ascii="Times New Roman" w:hAnsi="Times New Roman" w:cs="Times New Roman"/>
          <w:b/>
          <w:sz w:val="24"/>
          <w:szCs w:val="24"/>
        </w:rPr>
        <w:t>7</w:t>
      </w:r>
      <w:r w:rsidRPr="00561A8D">
        <w:rPr>
          <w:rFonts w:ascii="Times New Roman" w:hAnsi="Times New Roman" w:cs="Times New Roman"/>
          <w:b/>
          <w:sz w:val="24"/>
          <w:szCs w:val="24"/>
        </w:rPr>
        <w:t>00 zł brutto.</w:t>
      </w:r>
      <w:r w:rsidRPr="00561A8D">
        <w:rPr>
          <w:rFonts w:ascii="Times New Roman" w:hAnsi="Times New Roman" w:cs="Times New Roman"/>
          <w:sz w:val="24"/>
          <w:szCs w:val="24"/>
        </w:rPr>
        <w:t xml:space="preserve"> Ostateczną decyzję w sprawie liczby poręczycieli podejmuje Dyrektor MUP uwzględniając wysokość przyznanych środków i osiągane przez poręczycieli przychody</w:t>
      </w:r>
    </w:p>
    <w:p w14:paraId="00CAE872" w14:textId="77777777" w:rsidR="00612CED" w:rsidRPr="00865EF3" w:rsidRDefault="00612CED" w:rsidP="00612CED">
      <w:pPr>
        <w:pStyle w:val="Akapitzlist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440461" w14:textId="77777777" w:rsidR="00612CED" w:rsidRPr="00865EF3" w:rsidRDefault="00612CED" w:rsidP="00612CED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EF3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szczególnie uzasadnionych przypadkach, uwzględniając sytuac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 bezrobotnego lub pracodawcy </w:t>
      </w:r>
      <w:r w:rsidRPr="00865EF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MUP może podjąć decyzję o odstąp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ieniu od postanowień zawartych</w:t>
      </w:r>
      <w:r w:rsidRPr="00865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kryteriach o ile nie będzie to niezgodne z obowiązującymi przepisami prawa.</w:t>
      </w:r>
    </w:p>
    <w:p w14:paraId="6368C219" w14:textId="77777777" w:rsidR="00612CED" w:rsidRDefault="00612CED" w:rsidP="00612CED">
      <w:pPr>
        <w:pStyle w:val="Akapitzlist"/>
        <w:ind w:left="78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EB1BA6" w14:textId="77777777" w:rsidR="00612CED" w:rsidRPr="00A12C8B" w:rsidRDefault="00612CED" w:rsidP="00612CED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Wnioski rozpatrywane będą w oparciu o ww. kryteria oraz regulamin wsparcia spółdzielni socjalnej.</w:t>
      </w:r>
    </w:p>
    <w:p w14:paraId="0A908361" w14:textId="77777777" w:rsidR="00612CED" w:rsidRPr="00B11A11" w:rsidRDefault="00612CED" w:rsidP="00612CED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654C2B68" w14:textId="77777777" w:rsidR="00ED10E2" w:rsidRDefault="00ED10E2" w:rsidP="00ED10E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2A1C1C" w14:textId="77777777" w:rsidR="00ED10E2" w:rsidRPr="007A7B28" w:rsidRDefault="00ED10E2" w:rsidP="00ED10E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szczególnie uzasadnionych przypadkach, uwzględniając sytuację bezrobotnego lub pracodawcy  Dyrektor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MUP</w:t>
      </w:r>
      <w:r w:rsidRPr="007A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podjąć decyzję o odstąpieniu od postanowień zawartych   w kryteriach o ile nie będzie to niezgodne z obowiązującymi przepisami prawa.</w:t>
      </w:r>
    </w:p>
    <w:p w14:paraId="08852429" w14:textId="77777777" w:rsidR="00ED10E2" w:rsidRDefault="00ED10E2" w:rsidP="00ED10E2">
      <w:pPr>
        <w:pStyle w:val="Akapitzlist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C8DF08" w14:textId="77777777" w:rsidR="00ED10E2" w:rsidRDefault="00ED10E2" w:rsidP="00ED10E2">
      <w:pPr>
        <w:pStyle w:val="Akapitzlist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3506">
        <w:rPr>
          <w:rFonts w:ascii="Times New Roman" w:hAnsi="Times New Roman" w:cs="Times New Roman"/>
          <w:b/>
          <w:sz w:val="24"/>
          <w:szCs w:val="24"/>
          <w:u w:val="single"/>
        </w:rPr>
        <w:t>Wnioski rozpatrywane będą do wyczerpania środków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650CCC12" w14:textId="77777777" w:rsidR="006A2930" w:rsidRDefault="006A2930"/>
    <w:sectPr w:rsidR="006A2930" w:rsidSect="00612CED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0100E"/>
    <w:multiLevelType w:val="hybridMultilevel"/>
    <w:tmpl w:val="25D266A4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75505EE6"/>
    <w:multiLevelType w:val="hybridMultilevel"/>
    <w:tmpl w:val="4320A722"/>
    <w:lvl w:ilvl="0" w:tplc="041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72377962">
    <w:abstractNumId w:val="1"/>
  </w:num>
  <w:num w:numId="2" w16cid:durableId="1548109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CED"/>
    <w:rsid w:val="00612CED"/>
    <w:rsid w:val="006A2930"/>
    <w:rsid w:val="006D4400"/>
    <w:rsid w:val="00795E1D"/>
    <w:rsid w:val="008F6C31"/>
    <w:rsid w:val="00CB57A5"/>
    <w:rsid w:val="00CD0CCD"/>
    <w:rsid w:val="00ED10E2"/>
    <w:rsid w:val="00FB5B12"/>
    <w:rsid w:val="00FE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FB1B6"/>
  <w15:chartTrackingRefBased/>
  <w15:docId w15:val="{12127AD0-768A-4CA1-BCFF-BDC3FC5F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CE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Wypych</dc:creator>
  <cp:keywords/>
  <dc:description/>
  <cp:lastModifiedBy>Kamila Urbanowicz</cp:lastModifiedBy>
  <cp:revision>3</cp:revision>
  <dcterms:created xsi:type="dcterms:W3CDTF">2024-01-09T08:06:00Z</dcterms:created>
  <dcterms:modified xsi:type="dcterms:W3CDTF">2024-01-09T09:41:00Z</dcterms:modified>
</cp:coreProperties>
</file>