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1A9" w14:textId="2E884A52" w:rsidR="00817B14" w:rsidRPr="00817B14" w:rsidRDefault="00817B14" w:rsidP="00B461FF">
      <w:pPr>
        <w:spacing w:after="0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817B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Kryteria rozpatrywania wniosków  o organizację stażu</w:t>
      </w:r>
      <w:r w:rsidR="0092166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Pr="00817B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w 202</w:t>
      </w:r>
      <w:r w:rsidR="00C15FC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3</w:t>
      </w:r>
      <w:r w:rsidRPr="00817B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roku</w:t>
      </w:r>
    </w:p>
    <w:p w14:paraId="2925AB74" w14:textId="77777777" w:rsidR="00C15FC1" w:rsidRPr="00C15FC1" w:rsidRDefault="00C15FC1" w:rsidP="00C15FC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>Przy rozpatrywaniu wniosków będzie brana pod uwagę zasadność organizacji stażu na wnioskowanym stanowisku (zaproponowany program stażu).</w:t>
      </w:r>
      <w:r w:rsidRPr="00C15F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52F3990" w14:textId="4EE29B8B" w:rsidR="00C15FC1" w:rsidRPr="00C15FC1" w:rsidRDefault="00C15FC1" w:rsidP="00C15FC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 xml:space="preserve">Preferowany okres stażu od 3 do 6 miesięcy (długość stażu uzależniona od wnioskowanego stanowiska i przygotowanego programu stażu). </w:t>
      </w:r>
    </w:p>
    <w:p w14:paraId="1FC01A89" w14:textId="77777777" w:rsidR="00C15FC1" w:rsidRPr="00C15FC1" w:rsidRDefault="00C15FC1" w:rsidP="00C15FC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>Preferowani będą pracodawcy:</w:t>
      </w:r>
    </w:p>
    <w:p w14:paraId="111B6012" w14:textId="7F31B187" w:rsidR="00C15FC1" w:rsidRPr="00C15FC1" w:rsidRDefault="00C15FC1" w:rsidP="0028344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>- u których dotychczasowa efektywność zatrudnieniowa badana w ostatnich 2 latach wyniosła minimum  60%,</w:t>
      </w:r>
    </w:p>
    <w:p w14:paraId="219F15DF" w14:textId="722E4D35" w:rsidR="00C15FC1" w:rsidRPr="0028344E" w:rsidRDefault="00C15FC1" w:rsidP="0028344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>- którzy deklarują zatrudnienie w ramach umowy o pracę po odbytym stażu na minimum 3 m-ce w pełnym wymiarze czasu pracy (finansowane ze środków pracodawcy bez wsparcia finansowego</w:t>
      </w:r>
      <w:r w:rsidR="00283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FC1">
        <w:rPr>
          <w:rFonts w:ascii="Times New Roman" w:eastAsia="Times New Roman" w:hAnsi="Times New Roman" w:cs="Times New Roman"/>
          <w:sz w:val="24"/>
          <w:szCs w:val="24"/>
        </w:rPr>
        <w:t>Funduszem Pracy),</w:t>
      </w:r>
    </w:p>
    <w:p w14:paraId="6F16D54A" w14:textId="77777777" w:rsidR="00C15FC1" w:rsidRPr="00C15FC1" w:rsidRDefault="00C15FC1" w:rsidP="00C15FC1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 xml:space="preserve"> - którzy organizują staż na terenie Olsztyna lub powiatu olsztyńskiego,</w:t>
      </w:r>
    </w:p>
    <w:p w14:paraId="5A0175F3" w14:textId="77777777" w:rsidR="00C15FC1" w:rsidRPr="00C15FC1" w:rsidRDefault="00C15FC1" w:rsidP="00C15FC1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 xml:space="preserve"> - którzy prowadzą działalność  minimum 6 miesięcy,</w:t>
      </w:r>
    </w:p>
    <w:p w14:paraId="0516C977" w14:textId="77777777" w:rsidR="00C15FC1" w:rsidRPr="00C15FC1" w:rsidRDefault="00C15FC1" w:rsidP="00C15FC1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 xml:space="preserve"> - którzy wywiązali się z wcześniej zawartych z urzędem pracy umów.</w:t>
      </w:r>
    </w:p>
    <w:p w14:paraId="563B9A11" w14:textId="7554F026" w:rsidR="00C15FC1" w:rsidRPr="00C15FC1" w:rsidRDefault="00C15FC1" w:rsidP="00C15FC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>Urząd  będzie refundował koszty przejazdu na staż odbywany poza miejscem zamieszkania bezrobotnego. Za miejsce zamieszkania uznaje się miejsce zameldowania  czasowego/ stałego zgłoszone w urzędzie pracy podczas rejestracji.</w:t>
      </w:r>
      <w:r w:rsidRPr="00C15F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5FC1">
        <w:rPr>
          <w:rFonts w:ascii="Times New Roman" w:eastAsia="Times New Roman" w:hAnsi="Times New Roman" w:cs="Times New Roman"/>
          <w:sz w:val="24"/>
          <w:szCs w:val="24"/>
        </w:rPr>
        <w:t>Refundacji będą podlegały udokumentowane przez bezrobotnego koszty przejazdu zbiorowym środkiem transportu lub własnym środkiem transportu.</w:t>
      </w:r>
      <w:r w:rsidRPr="00C15FC1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C15FC1">
        <w:rPr>
          <w:rFonts w:ascii="Times New Roman" w:eastAsia="Times New Roman" w:hAnsi="Times New Roman" w:cs="Times New Roman"/>
          <w:sz w:val="24"/>
          <w:szCs w:val="24"/>
        </w:rPr>
        <w:t>Urząd może uwzględnić również przejazd środkiem użyczonym na podstawie umowy użyczenia</w:t>
      </w:r>
      <w:r w:rsidRPr="00C15FC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7927516" w14:textId="77777777" w:rsidR="00C15FC1" w:rsidRPr="00C15FC1" w:rsidRDefault="00C15FC1" w:rsidP="00C15FC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>Urząd  nie będzie refundował kosztów badań lekarskich. Pracodawca przyjmujący bezrobotnego na staż jest zobowiązany skierować go na wstępne badania lekarskie i pokryć ich koszt.</w:t>
      </w:r>
    </w:p>
    <w:p w14:paraId="58A2B0F2" w14:textId="77777777" w:rsidR="00C15FC1" w:rsidRPr="00C15FC1" w:rsidRDefault="00C15FC1" w:rsidP="00C15FC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>W pierwszej kolejności na staż kierowani będą bezrobotni, którzy w ostatnim roku  nie korzystali ze stażu. Ponowne skierowanie na staż uzależnione będzie od przedstawionego programu stażu oraz możliwości zatrudnienia po jego zakończeniu</w:t>
      </w:r>
      <w:r w:rsidRPr="00C15FC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.</w:t>
      </w:r>
    </w:p>
    <w:p w14:paraId="4BC1A25A" w14:textId="039623B1" w:rsidR="00C15FC1" w:rsidRPr="0028344E" w:rsidRDefault="00C15FC1" w:rsidP="0028344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FC1">
        <w:rPr>
          <w:rFonts w:ascii="Times New Roman" w:eastAsia="Times New Roman" w:hAnsi="Times New Roman" w:cs="Times New Roman"/>
          <w:bCs/>
          <w:sz w:val="24"/>
          <w:szCs w:val="24"/>
        </w:rPr>
        <w:t>Staż nie będzie organizowany u pracodawców</w:t>
      </w:r>
      <w:r w:rsidRPr="00C15FC1">
        <w:rPr>
          <w:rFonts w:ascii="Times New Roman" w:eastAsia="Times New Roman" w:hAnsi="Times New Roman" w:cs="Times New Roman"/>
          <w:sz w:val="24"/>
          <w:szCs w:val="24"/>
        </w:rPr>
        <w:t xml:space="preserve">, którzy znajdują się w stanie likwidacji lub </w:t>
      </w:r>
      <w:r w:rsidRPr="0028344E">
        <w:rPr>
          <w:rFonts w:ascii="Times New Roman" w:eastAsia="Times New Roman" w:hAnsi="Times New Roman" w:cs="Times New Roman"/>
          <w:sz w:val="24"/>
          <w:szCs w:val="24"/>
        </w:rPr>
        <w:t xml:space="preserve">upadłości, posiadają nieuregulowane zaległości wobec ZUS, Urzędu Skarbowego oraz Gminy.  </w:t>
      </w:r>
    </w:p>
    <w:p w14:paraId="5E7E3122" w14:textId="77777777" w:rsidR="00C15FC1" w:rsidRPr="00C15FC1" w:rsidRDefault="00C15FC1" w:rsidP="00C15FC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C15FC1">
        <w:rPr>
          <w:rFonts w:ascii="Times New Roman" w:eastAsia="Times New Roman" w:hAnsi="Times New Roman" w:cs="Times New Roman"/>
          <w:sz w:val="24"/>
          <w:szCs w:val="24"/>
        </w:rPr>
        <w:t xml:space="preserve">Przedsiębiorca wykonujący we własnym imieniu działalność gospodarczą nie może przyjąć na staż  </w:t>
      </w:r>
      <w:r w:rsidRPr="00C15FC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współmałżonka Wnioskodawcy ani członka rodziny pozostającego z wnioskodawcą w  pierwszym stopniu pokrewieństwa. </w:t>
      </w:r>
    </w:p>
    <w:p w14:paraId="5D426AF2" w14:textId="77777777" w:rsidR="00104139" w:rsidRDefault="00104139" w:rsidP="00104139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DBC99" w14:textId="77777777" w:rsidR="00104139" w:rsidRDefault="00104139" w:rsidP="00104139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przypadkach, uwzględniając sytuację bezrobotnego i pracodawcy Dyrektor MUP może podjąć decyzję o odstąpieniu od postanowień zawartych w kryteriach o ile nie będzie to niezgodne z obowiązującymi przepisami prawa.</w:t>
      </w:r>
    </w:p>
    <w:p w14:paraId="22092EFF" w14:textId="77777777" w:rsidR="00104139" w:rsidRDefault="00104139" w:rsidP="00104139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17C06F" w14:textId="70134A54" w:rsidR="00676724" w:rsidRDefault="00104139" w:rsidP="00C15FC1">
      <w:pPr>
        <w:pStyle w:val="Akapitzlist"/>
        <w:ind w:left="78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Wnioski rozpatrywane będą w oparciu o ww. kryteria</w:t>
      </w:r>
      <w:r w:rsidR="000C65AF">
        <w:rPr>
          <w:rFonts w:ascii="Times New Roman" w:hAnsi="Times New Roman" w:cs="Times New Roman"/>
          <w:b/>
          <w:sz w:val="24"/>
          <w:szCs w:val="24"/>
        </w:rPr>
        <w:t xml:space="preserve"> oraz regulamin organizacji staż</w:t>
      </w:r>
      <w:r>
        <w:rPr>
          <w:rFonts w:ascii="Times New Roman" w:hAnsi="Times New Roman" w:cs="Times New Roman"/>
          <w:b/>
          <w:sz w:val="24"/>
          <w:szCs w:val="24"/>
        </w:rPr>
        <w:t xml:space="preserve">u. </w:t>
      </w:r>
    </w:p>
    <w:sectPr w:rsidR="0067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7FD0"/>
    <w:multiLevelType w:val="hybridMultilevel"/>
    <w:tmpl w:val="F4DAE86E"/>
    <w:lvl w:ilvl="0" w:tplc="5F9441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37E03C1"/>
    <w:multiLevelType w:val="hybridMultilevel"/>
    <w:tmpl w:val="0D7C93FE"/>
    <w:lvl w:ilvl="0" w:tplc="EC2E40C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C45911" w:themeColor="accent2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17E54"/>
    <w:multiLevelType w:val="hybridMultilevel"/>
    <w:tmpl w:val="FFF4E4BA"/>
    <w:lvl w:ilvl="0" w:tplc="6B10BA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21115233">
    <w:abstractNumId w:val="0"/>
  </w:num>
  <w:num w:numId="2" w16cid:durableId="1220753277">
    <w:abstractNumId w:val="1"/>
  </w:num>
  <w:num w:numId="3" w16cid:durableId="5462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14"/>
    <w:rsid w:val="000C65AF"/>
    <w:rsid w:val="00104139"/>
    <w:rsid w:val="0028344E"/>
    <w:rsid w:val="003570DA"/>
    <w:rsid w:val="00817B14"/>
    <w:rsid w:val="00921667"/>
    <w:rsid w:val="00A56137"/>
    <w:rsid w:val="00B461FF"/>
    <w:rsid w:val="00C15FC1"/>
    <w:rsid w:val="00E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35A9"/>
  <w15:chartTrackingRefBased/>
  <w15:docId w15:val="{6B02B2B2-33F7-40E7-9C7B-CB242669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B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Majsterek</dc:creator>
  <cp:keywords/>
  <dc:description/>
  <cp:lastModifiedBy>Kamila Urbanowicz</cp:lastModifiedBy>
  <cp:revision>5</cp:revision>
  <dcterms:created xsi:type="dcterms:W3CDTF">2022-12-27T12:49:00Z</dcterms:created>
  <dcterms:modified xsi:type="dcterms:W3CDTF">2022-12-30T13:39:00Z</dcterms:modified>
</cp:coreProperties>
</file>