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7DB4F" w14:textId="77777777" w:rsidR="009D76E2" w:rsidRPr="002003FD" w:rsidRDefault="005F65A2" w:rsidP="009D76E2">
      <w:pPr>
        <w:pStyle w:val="Teksttreci30"/>
        <w:tabs>
          <w:tab w:val="right" w:leader="dot" w:pos="6017"/>
          <w:tab w:val="left" w:pos="6222"/>
          <w:tab w:val="left" w:leader="dot" w:pos="8958"/>
        </w:tabs>
        <w:spacing w:after="0"/>
        <w:jc w:val="both"/>
      </w:pPr>
      <w:r>
        <w:t xml:space="preserve"> ……………………………………….                            …………….</w:t>
      </w:r>
      <w:r w:rsidR="009D76E2" w:rsidRPr="002003FD">
        <w:t>,</w:t>
      </w:r>
      <w:r w:rsidR="009D76E2" w:rsidRPr="002003FD">
        <w:tab/>
        <w:t>dnia</w:t>
      </w:r>
      <w:r w:rsidR="009D76E2" w:rsidRPr="002003FD">
        <w:tab/>
      </w:r>
      <w:r>
        <w:t>…………………………..</w:t>
      </w:r>
    </w:p>
    <w:p w14:paraId="66157230" w14:textId="77777777" w:rsidR="009D76E2" w:rsidRPr="002003FD" w:rsidRDefault="005F65A2" w:rsidP="009D76E2">
      <w:pPr>
        <w:pStyle w:val="Teksttreci40"/>
        <w:ind w:firstLine="300"/>
        <w:rPr>
          <w:sz w:val="20"/>
          <w:szCs w:val="20"/>
        </w:rPr>
      </w:pPr>
      <w:r>
        <w:rPr>
          <w:sz w:val="20"/>
          <w:szCs w:val="20"/>
        </w:rPr>
        <w:t>I</w:t>
      </w:r>
      <w:r w:rsidR="00EB5026">
        <w:rPr>
          <w:sz w:val="20"/>
          <w:szCs w:val="20"/>
        </w:rPr>
        <w:t>mię i nazwisko</w:t>
      </w:r>
    </w:p>
    <w:p w14:paraId="5FCA8B74" w14:textId="77777777" w:rsidR="009D76E2" w:rsidRPr="002003FD" w:rsidRDefault="009D76E2" w:rsidP="005F65A2">
      <w:pPr>
        <w:pStyle w:val="Teksttreci40"/>
        <w:ind w:firstLine="0"/>
        <w:rPr>
          <w:sz w:val="20"/>
          <w:szCs w:val="20"/>
        </w:rPr>
      </w:pPr>
      <w:r w:rsidRPr="002003FD">
        <w:rPr>
          <w:sz w:val="20"/>
          <w:szCs w:val="20"/>
        </w:rPr>
        <w:t>……………………………………….</w:t>
      </w:r>
    </w:p>
    <w:p w14:paraId="7854D02E" w14:textId="77777777" w:rsidR="009D76E2" w:rsidRPr="002003FD" w:rsidRDefault="005F65A2" w:rsidP="005F65A2">
      <w:pPr>
        <w:pStyle w:val="Teksttreci40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data urodzenia</w:t>
      </w:r>
    </w:p>
    <w:p w14:paraId="68C37C41" w14:textId="77777777" w:rsidR="009D76E2" w:rsidRPr="002003FD" w:rsidRDefault="005F65A2" w:rsidP="009D76E2">
      <w:pPr>
        <w:pStyle w:val="Teksttreci40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…………………………………….</w:t>
      </w:r>
    </w:p>
    <w:p w14:paraId="2E82BA15" w14:textId="77777777" w:rsidR="009D76E2" w:rsidRPr="002003FD" w:rsidRDefault="005F65A2" w:rsidP="009D76E2">
      <w:pPr>
        <w:pStyle w:val="Teksttreci40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adres</w:t>
      </w:r>
    </w:p>
    <w:p w14:paraId="682983C1" w14:textId="77777777" w:rsidR="00CF32A0" w:rsidRDefault="009D76E2" w:rsidP="002003FD">
      <w:pPr>
        <w:pStyle w:val="Teksttreci30"/>
        <w:spacing w:after="0" w:line="226" w:lineRule="auto"/>
        <w:jc w:val="center"/>
        <w:rPr>
          <w:b/>
          <w:bCs/>
        </w:rPr>
      </w:pPr>
      <w:r w:rsidRPr="002003FD">
        <w:rPr>
          <w:b/>
          <w:bCs/>
        </w:rPr>
        <w:t xml:space="preserve">      </w:t>
      </w:r>
    </w:p>
    <w:p w14:paraId="1BB071EF" w14:textId="77777777" w:rsidR="009D76E2" w:rsidRPr="005F65A2" w:rsidRDefault="009D76E2" w:rsidP="002003FD">
      <w:pPr>
        <w:pStyle w:val="Teksttreci30"/>
        <w:spacing w:after="0" w:line="226" w:lineRule="auto"/>
        <w:jc w:val="center"/>
        <w:rPr>
          <w:sz w:val="24"/>
          <w:szCs w:val="24"/>
        </w:rPr>
      </w:pPr>
      <w:r w:rsidRPr="005F65A2">
        <w:rPr>
          <w:b/>
          <w:bCs/>
          <w:sz w:val="24"/>
          <w:szCs w:val="24"/>
        </w:rPr>
        <w:t xml:space="preserve">     OŚWIADCZENIE</w:t>
      </w:r>
    </w:p>
    <w:p w14:paraId="5B0FAA1A" w14:textId="77777777" w:rsidR="002003FD" w:rsidRPr="005F65A2" w:rsidRDefault="002003FD" w:rsidP="002003FD">
      <w:pPr>
        <w:pStyle w:val="Teksttreci30"/>
        <w:tabs>
          <w:tab w:val="left" w:leader="dot" w:pos="3577"/>
        </w:tabs>
        <w:spacing w:after="0"/>
        <w:jc w:val="both"/>
        <w:rPr>
          <w:sz w:val="24"/>
          <w:szCs w:val="24"/>
        </w:rPr>
      </w:pPr>
    </w:p>
    <w:p w14:paraId="02FD7DD7" w14:textId="77777777" w:rsidR="00B23EAA" w:rsidRDefault="002003FD" w:rsidP="009F4731">
      <w:pPr>
        <w:pStyle w:val="Teksttreci30"/>
        <w:tabs>
          <w:tab w:val="left" w:leader="dot" w:pos="3577"/>
        </w:tabs>
        <w:spacing w:after="0" w:line="360" w:lineRule="auto"/>
        <w:jc w:val="both"/>
        <w:rPr>
          <w:sz w:val="24"/>
          <w:szCs w:val="24"/>
        </w:rPr>
      </w:pPr>
      <w:r w:rsidRPr="005F65A2">
        <w:rPr>
          <w:sz w:val="24"/>
          <w:szCs w:val="24"/>
        </w:rPr>
        <w:t>Oświadczam, że</w:t>
      </w:r>
      <w:r w:rsidR="00B23EAA">
        <w:rPr>
          <w:sz w:val="24"/>
          <w:szCs w:val="24"/>
        </w:rPr>
        <w:t>:</w:t>
      </w:r>
    </w:p>
    <w:p w14:paraId="51D16524" w14:textId="77777777" w:rsidR="00B23EAA" w:rsidRDefault="00B23EAA" w:rsidP="00B23EAA">
      <w:pPr>
        <w:pStyle w:val="Teksttreci30"/>
        <w:numPr>
          <w:ilvl w:val="0"/>
          <w:numId w:val="2"/>
        </w:numPr>
        <w:tabs>
          <w:tab w:val="left" w:leader="dot" w:pos="3577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ubiegam się/ nie ubiegam się* o </w:t>
      </w:r>
      <w:r w:rsidRPr="005F65A2">
        <w:rPr>
          <w:sz w:val="24"/>
          <w:szCs w:val="24"/>
        </w:rPr>
        <w:t>prawo do dodatku solidarnościowego</w:t>
      </w:r>
      <w:r>
        <w:rPr>
          <w:sz w:val="24"/>
          <w:szCs w:val="24"/>
        </w:rPr>
        <w:t>, lub</w:t>
      </w:r>
    </w:p>
    <w:p w14:paraId="6921ED38" w14:textId="77777777" w:rsidR="002003FD" w:rsidRPr="001C7569" w:rsidRDefault="005B7040" w:rsidP="009F4731">
      <w:pPr>
        <w:pStyle w:val="Teksttreci30"/>
        <w:numPr>
          <w:ilvl w:val="0"/>
          <w:numId w:val="2"/>
        </w:numPr>
        <w:tabs>
          <w:tab w:val="left" w:leader="dot" w:pos="3577"/>
        </w:tabs>
        <w:spacing w:after="0" w:line="360" w:lineRule="auto"/>
        <w:jc w:val="both"/>
        <w:rPr>
          <w:sz w:val="24"/>
          <w:szCs w:val="24"/>
        </w:rPr>
      </w:pPr>
      <w:r w:rsidRPr="005F65A2">
        <w:rPr>
          <w:sz w:val="24"/>
          <w:szCs w:val="24"/>
        </w:rPr>
        <w:t xml:space="preserve">nabyłam(em) prawo do dodatku solidarnościowego </w:t>
      </w:r>
      <w:r w:rsidR="005F65A2" w:rsidRPr="005F65A2">
        <w:rPr>
          <w:sz w:val="24"/>
          <w:szCs w:val="24"/>
        </w:rPr>
        <w:br/>
      </w:r>
      <w:r w:rsidR="002003FD" w:rsidRPr="005F65A2">
        <w:rPr>
          <w:sz w:val="24"/>
          <w:szCs w:val="24"/>
        </w:rPr>
        <w:t>od dnia ……………</w:t>
      </w:r>
      <w:r w:rsidR="005F65A2" w:rsidRPr="005F65A2">
        <w:rPr>
          <w:sz w:val="24"/>
          <w:szCs w:val="24"/>
        </w:rPr>
        <w:t>……..</w:t>
      </w:r>
      <w:r w:rsidR="002003FD" w:rsidRPr="005F65A2">
        <w:rPr>
          <w:sz w:val="24"/>
          <w:szCs w:val="24"/>
        </w:rPr>
        <w:t xml:space="preserve"> do dnia …………………</w:t>
      </w:r>
      <w:r w:rsidR="005F65A2" w:rsidRPr="005F65A2">
        <w:rPr>
          <w:sz w:val="24"/>
          <w:szCs w:val="24"/>
        </w:rPr>
        <w:t>……….</w:t>
      </w:r>
    </w:p>
    <w:p w14:paraId="559677B3" w14:textId="77777777" w:rsidR="005B7040" w:rsidRDefault="005B7040" w:rsidP="002003FD">
      <w:pPr>
        <w:pStyle w:val="Teksttreci30"/>
        <w:tabs>
          <w:tab w:val="left" w:leader="dot" w:pos="3577"/>
        </w:tabs>
        <w:spacing w:after="0"/>
        <w:jc w:val="both"/>
      </w:pPr>
    </w:p>
    <w:p w14:paraId="087AFF9F" w14:textId="77777777" w:rsidR="002003FD" w:rsidRPr="005F65A2" w:rsidRDefault="002003FD" w:rsidP="002003FD">
      <w:pPr>
        <w:pStyle w:val="Teksttreci30"/>
        <w:tabs>
          <w:tab w:val="left" w:leader="dot" w:pos="3577"/>
        </w:tabs>
        <w:spacing w:after="0"/>
        <w:jc w:val="both"/>
        <w:rPr>
          <w:sz w:val="24"/>
          <w:szCs w:val="24"/>
        </w:rPr>
      </w:pPr>
      <w:r w:rsidRPr="005F65A2">
        <w:rPr>
          <w:sz w:val="24"/>
          <w:szCs w:val="24"/>
        </w:rPr>
        <w:t>Zostałam(em) poinformowana(y), że zgodnie z ustawą z dnia 19 czerwca 2020 r. o dodatku solidarnościowym przyznawanym w celu przeciwdziałania negatywnym skutkom COVID-19 (Dz.U. z 2020 r. poz. 1068)</w:t>
      </w:r>
      <w:r w:rsidR="009C5901" w:rsidRPr="005F65A2">
        <w:rPr>
          <w:sz w:val="24"/>
          <w:szCs w:val="24"/>
        </w:rPr>
        <w:t>:</w:t>
      </w:r>
    </w:p>
    <w:p w14:paraId="71AD3852" w14:textId="77777777" w:rsidR="00BF6B90" w:rsidRPr="005F65A2" w:rsidRDefault="00BF6B90" w:rsidP="00BF6B90">
      <w:pPr>
        <w:pStyle w:val="Teksttreci30"/>
        <w:numPr>
          <w:ilvl w:val="0"/>
          <w:numId w:val="1"/>
        </w:numPr>
        <w:tabs>
          <w:tab w:val="left" w:leader="dot" w:pos="3577"/>
        </w:tabs>
        <w:spacing w:after="0"/>
        <w:ind w:left="284" w:hanging="284"/>
        <w:jc w:val="both"/>
        <w:rPr>
          <w:sz w:val="24"/>
          <w:szCs w:val="24"/>
        </w:rPr>
      </w:pPr>
      <w:r w:rsidRPr="005F65A2">
        <w:rPr>
          <w:sz w:val="24"/>
          <w:szCs w:val="24"/>
        </w:rPr>
        <w:t>nabycie prawa do dodatku solidarnościowego nie stanowi przeszkody do posiadania statusu bezrobotnego;</w:t>
      </w:r>
    </w:p>
    <w:p w14:paraId="1D569F85" w14:textId="77777777" w:rsidR="002003FD" w:rsidRPr="005F65A2" w:rsidRDefault="00594450" w:rsidP="00594450">
      <w:pPr>
        <w:pStyle w:val="Teksttreci30"/>
        <w:numPr>
          <w:ilvl w:val="0"/>
          <w:numId w:val="1"/>
        </w:numPr>
        <w:tabs>
          <w:tab w:val="left" w:leader="dot" w:pos="3577"/>
        </w:tabs>
        <w:spacing w:after="0"/>
        <w:ind w:left="284" w:hanging="284"/>
        <w:jc w:val="both"/>
        <w:rPr>
          <w:sz w:val="24"/>
          <w:szCs w:val="24"/>
        </w:rPr>
      </w:pPr>
      <w:r w:rsidRPr="005F65A2">
        <w:rPr>
          <w:sz w:val="24"/>
          <w:szCs w:val="24"/>
        </w:rPr>
        <w:t>w</w:t>
      </w:r>
      <w:r w:rsidR="002003FD" w:rsidRPr="005F65A2">
        <w:rPr>
          <w:sz w:val="24"/>
          <w:szCs w:val="24"/>
        </w:rPr>
        <w:t xml:space="preserve"> przypadku nabycia prawa do dodatku solidarnościowego, prawo do zasiłku dla bezrobotnych lub stypendium, o których mowa w</w:t>
      </w:r>
      <w:r w:rsidR="00AB6692" w:rsidRPr="005F65A2">
        <w:rPr>
          <w:sz w:val="24"/>
          <w:szCs w:val="24"/>
        </w:rPr>
        <w:t xml:space="preserve"> ustawie z dnia 20 kwietnia 2004</w:t>
      </w:r>
      <w:r w:rsidR="002003FD" w:rsidRPr="005F65A2">
        <w:rPr>
          <w:sz w:val="24"/>
          <w:szCs w:val="24"/>
        </w:rPr>
        <w:t xml:space="preserve"> r. o promocji zatrudnienia i</w:t>
      </w:r>
      <w:r w:rsidRPr="005F65A2">
        <w:rPr>
          <w:sz w:val="24"/>
          <w:szCs w:val="24"/>
        </w:rPr>
        <w:t> </w:t>
      </w:r>
      <w:r w:rsidR="002003FD" w:rsidRPr="005F65A2">
        <w:rPr>
          <w:sz w:val="24"/>
          <w:szCs w:val="24"/>
        </w:rPr>
        <w:t>instytucjach rynku pracy, z mocy prawa ulega zawieszeniu na okres od dnia nabycia prawa do</w:t>
      </w:r>
      <w:r w:rsidR="00AB6692" w:rsidRPr="005F65A2">
        <w:rPr>
          <w:sz w:val="24"/>
          <w:szCs w:val="24"/>
        </w:rPr>
        <w:t xml:space="preserve"> dodatku solidarnościowego do d</w:t>
      </w:r>
      <w:r w:rsidR="002003FD" w:rsidRPr="005F65A2">
        <w:rPr>
          <w:sz w:val="24"/>
          <w:szCs w:val="24"/>
        </w:rPr>
        <w:t xml:space="preserve">nia jego utraty. Za </w:t>
      </w:r>
      <w:r w:rsidRPr="005F65A2">
        <w:rPr>
          <w:sz w:val="24"/>
          <w:szCs w:val="24"/>
        </w:rPr>
        <w:t>okres zawieszenia prawa do zasiłku dla bezrobotnych lub stypendium świadczenia te nie są wypłacane;</w:t>
      </w:r>
    </w:p>
    <w:p w14:paraId="1F32835D" w14:textId="77777777" w:rsidR="00594450" w:rsidRPr="005F65A2" w:rsidRDefault="00594450" w:rsidP="00594450">
      <w:pPr>
        <w:pStyle w:val="Teksttreci30"/>
        <w:numPr>
          <w:ilvl w:val="0"/>
          <w:numId w:val="1"/>
        </w:numPr>
        <w:tabs>
          <w:tab w:val="left" w:leader="dot" w:pos="3577"/>
        </w:tabs>
        <w:spacing w:after="0"/>
        <w:ind w:left="284" w:hanging="284"/>
        <w:jc w:val="both"/>
        <w:rPr>
          <w:sz w:val="24"/>
          <w:szCs w:val="24"/>
        </w:rPr>
      </w:pPr>
      <w:r w:rsidRPr="005F65A2">
        <w:rPr>
          <w:sz w:val="24"/>
          <w:szCs w:val="24"/>
        </w:rPr>
        <w:t>okres pobierania dodatku solidarnościowego nie wlicza się do okresu pobierania</w:t>
      </w:r>
      <w:r w:rsidR="00212E73" w:rsidRPr="005F65A2">
        <w:rPr>
          <w:sz w:val="24"/>
          <w:szCs w:val="24"/>
        </w:rPr>
        <w:t xml:space="preserve"> zasiłku dla bezrobotnych lub stypendium, o których mowa w</w:t>
      </w:r>
      <w:r w:rsidR="00AB6692" w:rsidRPr="005F65A2">
        <w:rPr>
          <w:sz w:val="24"/>
          <w:szCs w:val="24"/>
        </w:rPr>
        <w:t xml:space="preserve"> ustawie z dnia 20 kwietnia 2004</w:t>
      </w:r>
      <w:r w:rsidR="00212E73" w:rsidRPr="005F65A2">
        <w:rPr>
          <w:sz w:val="24"/>
          <w:szCs w:val="24"/>
        </w:rPr>
        <w:t xml:space="preserve"> r. o promocji zatrudnienia i instytucjach rynku pracy;</w:t>
      </w:r>
    </w:p>
    <w:p w14:paraId="6FE65CA6" w14:textId="77777777" w:rsidR="00212E73" w:rsidRPr="005F65A2" w:rsidRDefault="00212E73" w:rsidP="00594450">
      <w:pPr>
        <w:pStyle w:val="Teksttreci30"/>
        <w:numPr>
          <w:ilvl w:val="0"/>
          <w:numId w:val="1"/>
        </w:numPr>
        <w:tabs>
          <w:tab w:val="left" w:leader="dot" w:pos="3577"/>
        </w:tabs>
        <w:spacing w:after="0"/>
        <w:ind w:left="284" w:hanging="284"/>
        <w:jc w:val="both"/>
        <w:rPr>
          <w:sz w:val="24"/>
          <w:szCs w:val="24"/>
        </w:rPr>
      </w:pPr>
      <w:r w:rsidRPr="005F65A2">
        <w:rPr>
          <w:sz w:val="24"/>
          <w:szCs w:val="24"/>
        </w:rPr>
        <w:t xml:space="preserve">zasiłek dla bezrobotnych lub stypendium, wypłacone za okres, za który został wypłacony dodatek solidarnościowy, z wyjątkiem pomniejszenia kwoty dodatku solidarnościowego o wypłacona </w:t>
      </w:r>
      <w:r w:rsidR="005B7040" w:rsidRPr="005F65A2">
        <w:rPr>
          <w:sz w:val="24"/>
          <w:szCs w:val="24"/>
        </w:rPr>
        <w:t>kwotę</w:t>
      </w:r>
      <w:r w:rsidRPr="005F65A2">
        <w:rPr>
          <w:sz w:val="24"/>
          <w:szCs w:val="24"/>
        </w:rPr>
        <w:t xml:space="preserve"> tego zasiłku lub stypendium, stanowi nienależnie pobrane świadczenie pienię</w:t>
      </w:r>
      <w:r w:rsidR="005B7040" w:rsidRPr="005F65A2">
        <w:rPr>
          <w:sz w:val="24"/>
          <w:szCs w:val="24"/>
        </w:rPr>
        <w:t>ż</w:t>
      </w:r>
      <w:r w:rsidRPr="005F65A2">
        <w:rPr>
          <w:sz w:val="24"/>
          <w:szCs w:val="24"/>
        </w:rPr>
        <w:t>ne, o którym mowa w</w:t>
      </w:r>
      <w:r w:rsidR="005B7040" w:rsidRPr="005F65A2">
        <w:rPr>
          <w:sz w:val="24"/>
          <w:szCs w:val="24"/>
        </w:rPr>
        <w:t> </w:t>
      </w:r>
      <w:r w:rsidRPr="005F65A2">
        <w:rPr>
          <w:sz w:val="24"/>
          <w:szCs w:val="24"/>
        </w:rPr>
        <w:t xml:space="preserve">art. 76 ust. 2 </w:t>
      </w:r>
      <w:r w:rsidR="005B7040" w:rsidRPr="005F65A2">
        <w:rPr>
          <w:sz w:val="24"/>
          <w:szCs w:val="24"/>
        </w:rPr>
        <w:t>ust</w:t>
      </w:r>
      <w:r w:rsidR="00AB6692" w:rsidRPr="005F65A2">
        <w:rPr>
          <w:sz w:val="24"/>
          <w:szCs w:val="24"/>
        </w:rPr>
        <w:t>awy z dnia 20 kwietnia 2004</w:t>
      </w:r>
      <w:r w:rsidR="005B7040" w:rsidRPr="005F65A2">
        <w:rPr>
          <w:sz w:val="24"/>
          <w:szCs w:val="24"/>
        </w:rPr>
        <w:t xml:space="preserve"> r. o promocji zatrudnienia i instytucjach rynku pracy;</w:t>
      </w:r>
    </w:p>
    <w:p w14:paraId="737D52A6" w14:textId="77777777" w:rsidR="005B7040" w:rsidRPr="005F65A2" w:rsidRDefault="00AB6692" w:rsidP="00594450">
      <w:pPr>
        <w:pStyle w:val="Teksttreci30"/>
        <w:numPr>
          <w:ilvl w:val="0"/>
          <w:numId w:val="1"/>
        </w:numPr>
        <w:tabs>
          <w:tab w:val="left" w:leader="dot" w:pos="3577"/>
        </w:tabs>
        <w:spacing w:after="0"/>
        <w:ind w:left="284" w:hanging="284"/>
        <w:jc w:val="both"/>
        <w:rPr>
          <w:sz w:val="24"/>
          <w:szCs w:val="24"/>
        </w:rPr>
      </w:pPr>
      <w:r w:rsidRPr="005F65A2">
        <w:rPr>
          <w:sz w:val="24"/>
          <w:szCs w:val="24"/>
        </w:rPr>
        <w:t xml:space="preserve">osoby, których </w:t>
      </w:r>
      <w:r w:rsidR="005B7040" w:rsidRPr="005F65A2">
        <w:rPr>
          <w:sz w:val="24"/>
          <w:szCs w:val="24"/>
        </w:rPr>
        <w:t>stypendia, o których mowa w</w:t>
      </w:r>
      <w:r w:rsidRPr="005F65A2">
        <w:rPr>
          <w:sz w:val="24"/>
          <w:szCs w:val="24"/>
        </w:rPr>
        <w:t xml:space="preserve"> ustawie z dnia 20 kwietnia 2004</w:t>
      </w:r>
      <w:r w:rsidR="005B7040" w:rsidRPr="005F65A2">
        <w:rPr>
          <w:sz w:val="24"/>
          <w:szCs w:val="24"/>
        </w:rPr>
        <w:t xml:space="preserve"> r. o promocji zatrudnienia i instytucjach </w:t>
      </w:r>
      <w:r w:rsidRPr="005F65A2">
        <w:rPr>
          <w:sz w:val="24"/>
          <w:szCs w:val="24"/>
        </w:rPr>
        <w:t>r</w:t>
      </w:r>
      <w:r w:rsidR="00C42CA8" w:rsidRPr="005F65A2">
        <w:rPr>
          <w:sz w:val="24"/>
          <w:szCs w:val="24"/>
        </w:rPr>
        <w:t>ynku pracy, z mocy prawa uległy</w:t>
      </w:r>
      <w:r w:rsidR="005B7040" w:rsidRPr="005F65A2">
        <w:rPr>
          <w:sz w:val="24"/>
          <w:szCs w:val="24"/>
        </w:rPr>
        <w:t xml:space="preserve"> zawieszeniu w związku z przyznaniem prawa do dodatku solidarnościowego, zachowują prawo do świadczeń przewidzianych w ustawie z dnia 30 października 2002 r. o ubezpieczeniu społecznym z tytułu wypadków przy pracy i chorób zawodowych (Dz.U. z 2019 r. poz. 1205);</w:t>
      </w:r>
    </w:p>
    <w:p w14:paraId="29D89E5F" w14:textId="77777777" w:rsidR="009C5901" w:rsidRPr="001C7569" w:rsidRDefault="00EB5026" w:rsidP="001C7569">
      <w:pPr>
        <w:pStyle w:val="Teksttreci30"/>
        <w:numPr>
          <w:ilvl w:val="0"/>
          <w:numId w:val="1"/>
        </w:numPr>
        <w:tabs>
          <w:tab w:val="left" w:leader="dot" w:pos="3577"/>
        </w:tabs>
        <w:spacing w:after="0"/>
        <w:ind w:left="284" w:hanging="284"/>
        <w:jc w:val="both"/>
        <w:rPr>
          <w:sz w:val="24"/>
          <w:szCs w:val="24"/>
        </w:rPr>
      </w:pPr>
      <w:r w:rsidRPr="005F65A2">
        <w:rPr>
          <w:sz w:val="24"/>
          <w:szCs w:val="24"/>
        </w:rPr>
        <w:t>w</w:t>
      </w:r>
      <w:r w:rsidR="005B7040" w:rsidRPr="005F65A2">
        <w:rPr>
          <w:sz w:val="24"/>
          <w:szCs w:val="24"/>
        </w:rPr>
        <w:t xml:space="preserve"> przypadku uznania dodatku solidarnościowego za świadczenie nienależnie pobrane, bezrobotnemu, którego prawo do zasiłku dla bezrobotnych lub stypendium, o których mowa w</w:t>
      </w:r>
      <w:r w:rsidR="00AB6692" w:rsidRPr="005F65A2">
        <w:rPr>
          <w:sz w:val="24"/>
          <w:szCs w:val="24"/>
        </w:rPr>
        <w:t xml:space="preserve"> ustawie z dnia 20 kwietnia 2004</w:t>
      </w:r>
      <w:r w:rsidR="005B7040" w:rsidRPr="005F65A2">
        <w:rPr>
          <w:sz w:val="24"/>
          <w:szCs w:val="24"/>
        </w:rPr>
        <w:t xml:space="preserve"> r. o promocji zatrudnienia i instytucjach rynku pracy, uległo zawieszeniu w związku z przyznaniem prawa do dodatku solidarnościowego, za okres pobrania dodatku solidarnościowego przysługuje prawo do zasiłku dla bezrobotnych lub stypendium na zasadach określonych w</w:t>
      </w:r>
      <w:r w:rsidR="00AB6692" w:rsidRPr="005F65A2">
        <w:rPr>
          <w:sz w:val="24"/>
          <w:szCs w:val="24"/>
        </w:rPr>
        <w:t xml:space="preserve"> ustawie z dnia 20 kwietnia 2004</w:t>
      </w:r>
      <w:r w:rsidR="005B7040" w:rsidRPr="005F65A2">
        <w:rPr>
          <w:sz w:val="24"/>
          <w:szCs w:val="24"/>
        </w:rPr>
        <w:t xml:space="preserve"> r. o promocji zatrudnienia i instytucjach rynku pracy</w:t>
      </w:r>
      <w:r w:rsidR="001C7569">
        <w:rPr>
          <w:sz w:val="24"/>
          <w:szCs w:val="24"/>
        </w:rPr>
        <w:t>.</w:t>
      </w:r>
    </w:p>
    <w:p w14:paraId="764063EC" w14:textId="77777777" w:rsidR="005B7040" w:rsidRPr="005F65A2" w:rsidRDefault="005B7040" w:rsidP="002003FD">
      <w:pPr>
        <w:pStyle w:val="Teksttreci30"/>
        <w:tabs>
          <w:tab w:val="left" w:leader="dot" w:pos="3577"/>
        </w:tabs>
        <w:spacing w:after="0"/>
        <w:ind w:firstLine="380"/>
        <w:jc w:val="both"/>
        <w:rPr>
          <w:sz w:val="24"/>
          <w:szCs w:val="24"/>
        </w:rPr>
      </w:pPr>
    </w:p>
    <w:p w14:paraId="1F464488" w14:textId="77777777" w:rsidR="00CF32A0" w:rsidRDefault="00CF32A0" w:rsidP="002003FD">
      <w:pPr>
        <w:pStyle w:val="Teksttreci30"/>
        <w:tabs>
          <w:tab w:val="left" w:leader="dot" w:pos="3577"/>
        </w:tabs>
        <w:spacing w:after="0"/>
        <w:jc w:val="both"/>
      </w:pPr>
      <w:r>
        <w:t xml:space="preserve">                                                                                                  </w:t>
      </w:r>
      <w:r w:rsidR="009D76E2" w:rsidRPr="002003FD">
        <w:t xml:space="preserve">…………………………………………              </w:t>
      </w:r>
      <w:r w:rsidR="00B4317A" w:rsidRPr="002003FD">
        <w:t xml:space="preserve">               </w:t>
      </w:r>
      <w:r w:rsidR="009D76E2" w:rsidRPr="002003FD">
        <w:t xml:space="preserve">                                                                </w:t>
      </w:r>
    </w:p>
    <w:p w14:paraId="65BFC92E" w14:textId="77777777" w:rsidR="00844888" w:rsidRDefault="00CF32A0" w:rsidP="001C7569">
      <w:pPr>
        <w:pStyle w:val="Teksttreci30"/>
        <w:tabs>
          <w:tab w:val="left" w:leader="dot" w:pos="3577"/>
        </w:tabs>
        <w:spacing w:after="0"/>
        <w:jc w:val="both"/>
      </w:pPr>
      <w:r>
        <w:t xml:space="preserve">                                                                                                 </w:t>
      </w:r>
      <w:r w:rsidR="009D76E2" w:rsidRPr="002003FD">
        <w:t xml:space="preserve"> (podpis składającego oświadczenie)</w:t>
      </w:r>
    </w:p>
    <w:sectPr w:rsidR="00844888">
      <w:pgSz w:w="11900" w:h="16840"/>
      <w:pgMar w:top="728" w:right="1400" w:bottom="728" w:left="1352" w:header="300" w:footer="300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B505C"/>
    <w:multiLevelType w:val="hybridMultilevel"/>
    <w:tmpl w:val="1CAA0068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71E7026A"/>
    <w:multiLevelType w:val="hybridMultilevel"/>
    <w:tmpl w:val="8696A4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6E2"/>
    <w:rsid w:val="001C7569"/>
    <w:rsid w:val="002003FD"/>
    <w:rsid w:val="00212E73"/>
    <w:rsid w:val="0042528F"/>
    <w:rsid w:val="00550BBC"/>
    <w:rsid w:val="00594450"/>
    <w:rsid w:val="005B7040"/>
    <w:rsid w:val="005F65A2"/>
    <w:rsid w:val="00844888"/>
    <w:rsid w:val="00912653"/>
    <w:rsid w:val="009C5901"/>
    <w:rsid w:val="009D76E2"/>
    <w:rsid w:val="009F4731"/>
    <w:rsid w:val="00AB6692"/>
    <w:rsid w:val="00B22D94"/>
    <w:rsid w:val="00B23EAA"/>
    <w:rsid w:val="00B4317A"/>
    <w:rsid w:val="00BF6B90"/>
    <w:rsid w:val="00C42CA8"/>
    <w:rsid w:val="00CF32A0"/>
    <w:rsid w:val="00D44EFD"/>
    <w:rsid w:val="00DD48D2"/>
    <w:rsid w:val="00E77DDD"/>
    <w:rsid w:val="00EB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FC7E2"/>
  <w15:docId w15:val="{1B9E2B9B-D54C-4485-A6DE-794229D25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sid w:val="009D76E2"/>
    <w:rPr>
      <w:rFonts w:ascii="Arial" w:eastAsia="Arial" w:hAnsi="Arial" w:cs="Arial"/>
      <w:sz w:val="20"/>
      <w:szCs w:val="20"/>
    </w:rPr>
  </w:style>
  <w:style w:type="character" w:customStyle="1" w:styleId="Teksttreci4">
    <w:name w:val="Tekst treści (4)_"/>
    <w:basedOn w:val="Domylnaczcionkaakapitu"/>
    <w:link w:val="Teksttreci40"/>
    <w:rsid w:val="009D76E2"/>
    <w:rPr>
      <w:rFonts w:ascii="Arial" w:eastAsia="Arial" w:hAnsi="Arial" w:cs="Arial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rsid w:val="009D76E2"/>
    <w:rPr>
      <w:rFonts w:ascii="Calibri" w:eastAsia="Calibri" w:hAnsi="Calibri" w:cs="Calibri"/>
      <w:i/>
      <w:iCs/>
      <w:sz w:val="18"/>
      <w:szCs w:val="18"/>
    </w:rPr>
  </w:style>
  <w:style w:type="character" w:customStyle="1" w:styleId="Teksttreci2">
    <w:name w:val="Tekst treści (2)_"/>
    <w:basedOn w:val="Domylnaczcionkaakapitu"/>
    <w:link w:val="Teksttreci20"/>
    <w:rsid w:val="009D76E2"/>
    <w:rPr>
      <w:rFonts w:ascii="Arial" w:eastAsia="Arial" w:hAnsi="Arial" w:cs="Arial"/>
      <w:sz w:val="18"/>
      <w:szCs w:val="18"/>
    </w:rPr>
  </w:style>
  <w:style w:type="paragraph" w:customStyle="1" w:styleId="Teksttreci30">
    <w:name w:val="Tekst treści (3)"/>
    <w:basedOn w:val="Normalny"/>
    <w:link w:val="Teksttreci3"/>
    <w:rsid w:val="009D76E2"/>
    <w:pPr>
      <w:widowControl w:val="0"/>
      <w:spacing w:after="11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Teksttreci40">
    <w:name w:val="Tekst treści (4)"/>
    <w:basedOn w:val="Normalny"/>
    <w:link w:val="Teksttreci4"/>
    <w:rsid w:val="009D76E2"/>
    <w:pPr>
      <w:widowControl w:val="0"/>
      <w:spacing w:after="220" w:line="240" w:lineRule="auto"/>
      <w:ind w:firstLine="700"/>
    </w:pPr>
    <w:rPr>
      <w:rFonts w:ascii="Arial" w:eastAsia="Arial" w:hAnsi="Arial" w:cs="Arial"/>
      <w:sz w:val="16"/>
      <w:szCs w:val="16"/>
    </w:rPr>
  </w:style>
  <w:style w:type="paragraph" w:customStyle="1" w:styleId="Teksttreci0">
    <w:name w:val="Tekst treści"/>
    <w:basedOn w:val="Normalny"/>
    <w:link w:val="Teksttreci"/>
    <w:rsid w:val="009D76E2"/>
    <w:pPr>
      <w:widowControl w:val="0"/>
      <w:spacing w:after="220" w:line="240" w:lineRule="auto"/>
      <w:ind w:firstLine="400"/>
    </w:pPr>
    <w:rPr>
      <w:rFonts w:ascii="Calibri" w:eastAsia="Calibri" w:hAnsi="Calibri" w:cs="Calibri"/>
      <w:i/>
      <w:iCs/>
      <w:sz w:val="18"/>
      <w:szCs w:val="18"/>
    </w:rPr>
  </w:style>
  <w:style w:type="paragraph" w:customStyle="1" w:styleId="Teksttreci20">
    <w:name w:val="Tekst treści (2)"/>
    <w:basedOn w:val="Normalny"/>
    <w:link w:val="Teksttreci2"/>
    <w:rsid w:val="009D76E2"/>
    <w:pPr>
      <w:widowControl w:val="0"/>
      <w:spacing w:after="220" w:line="240" w:lineRule="auto"/>
      <w:ind w:left="350" w:hanging="350"/>
    </w:pPr>
    <w:rPr>
      <w:rFonts w:ascii="Arial" w:eastAsia="Arial" w:hAnsi="Arial" w:cs="Arial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6B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B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427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Michałuszko</dc:creator>
  <cp:keywords/>
  <dc:description/>
  <cp:lastModifiedBy>Ewa Alachimowicz</cp:lastModifiedBy>
  <cp:revision>2</cp:revision>
  <cp:lastPrinted>2020-07-01T07:35:00Z</cp:lastPrinted>
  <dcterms:created xsi:type="dcterms:W3CDTF">2020-07-03T08:28:00Z</dcterms:created>
  <dcterms:modified xsi:type="dcterms:W3CDTF">2020-07-03T08:28:00Z</dcterms:modified>
</cp:coreProperties>
</file>